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B1A" w:rsidRDefault="009853A3" w:rsidP="00AA7AEC">
      <w:pPr>
        <w:tabs>
          <w:tab w:val="right" w:pos="9072"/>
        </w:tabs>
        <w:spacing w:after="0"/>
        <w:jc w:val="both"/>
      </w:pPr>
      <w:bookmarkStart w:id="0" w:name="_GoBack"/>
      <w:bookmarkEnd w:id="0"/>
      <w:r>
        <w:rPr>
          <w:noProof/>
          <w:lang w:eastAsia="pl-PL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4302125</wp:posOffset>
            </wp:positionH>
            <wp:positionV relativeFrom="paragraph">
              <wp:posOffset>-214630</wp:posOffset>
            </wp:positionV>
            <wp:extent cx="1257300" cy="1181100"/>
            <wp:effectExtent l="0" t="0" r="0" b="0"/>
            <wp:wrapNone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ITC Zapf Chancery" w:hAnsi="ITC Zapf Chancery"/>
          <w:b/>
          <w:noProof/>
          <w:sz w:val="36"/>
          <w:szCs w:val="36"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173990</wp:posOffset>
                </wp:positionH>
                <wp:positionV relativeFrom="paragraph">
                  <wp:posOffset>-214630</wp:posOffset>
                </wp:positionV>
                <wp:extent cx="1885950" cy="1028700"/>
                <wp:effectExtent l="7620" t="9525" r="11430" b="9525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595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2B1A" w:rsidRDefault="009853A3" w:rsidP="00887834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Cs w:val="44"/>
                                <w:lang w:eastAsia="pl-PL"/>
                              </w:rPr>
                            </w:pPr>
                            <w:r w:rsidRPr="00060F17">
                              <w:rPr>
                                <w:rFonts w:ascii="ITC Zapf Chancery" w:hAnsi="ITC Zapf Chancery"/>
                                <w:b/>
                                <w:noProof/>
                                <w:sz w:val="36"/>
                                <w:szCs w:val="36"/>
                                <w:lang w:eastAsia="pl-PL"/>
                              </w:rPr>
                              <w:drawing>
                                <wp:inline distT="0" distB="0" distL="0" distR="0">
                                  <wp:extent cx="488950" cy="488950"/>
                                  <wp:effectExtent l="0" t="0" r="6350" b="6350"/>
                                  <wp:docPr id="34" name="Obraz 17" descr="orzel_bez_tl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17" descr="orzel_bez_tl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88950" cy="488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22B1A" w:rsidRPr="00C5702C" w:rsidRDefault="00922B1A">
                            <w:r w:rsidRPr="00C5702C">
                              <w:rPr>
                                <w:rFonts w:ascii="Century Gothic" w:hAnsi="Century Gothic"/>
                                <w:b/>
                                <w:lang w:eastAsia="pl-PL"/>
                              </w:rPr>
                              <w:t>Wojewoda Podkarpacki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left:0;text-align:left;margin-left:13.7pt;margin-top:-16.9pt;width:148.5pt;height:8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" strokecolor="white [3212]">
                <v:textbox>
                  <w:txbxContent>
                    <w:p w:rsidR="00922B1A" w:rsidRDefault="009853A3" w:rsidP="00887834">
                      <w:pPr>
                        <w:jc w:val="center"/>
                        <w:rPr>
                          <w:rFonts w:ascii="Century Gothic" w:hAnsi="Century Gothic"/>
                          <w:b/>
                          <w:szCs w:val="44"/>
                          <w:lang w:eastAsia="pl-PL"/>
                        </w:rPr>
                      </w:pPr>
                      <w:r w:rsidRPr="00060F17">
                        <w:rPr>
                          <w:rFonts w:ascii="ITC Zapf Chancery" w:hAnsi="ITC Zapf Chancery"/>
                          <w:b/>
                          <w:noProof/>
                          <w:sz w:val="36"/>
                          <w:szCs w:val="36"/>
                          <w:lang w:eastAsia="pl-PL"/>
                        </w:rPr>
                        <w:drawing>
                          <wp:inline distT="0" distB="0" distL="0" distR="0">
                            <wp:extent cx="488950" cy="488950"/>
                            <wp:effectExtent l="0" t="0" r="6350" b="6350"/>
                            <wp:docPr id="34" name="Obraz 17" descr="orzel_bez_tl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17" descr="orzel_bez_tl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88950" cy="488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22B1A" w:rsidRPr="00C5702C" w:rsidRDefault="00922B1A">
                      <w:r w:rsidRPr="00C5702C">
                        <w:rPr>
                          <w:rFonts w:ascii="Century Gothic" w:hAnsi="Century Gothic"/>
                          <w:b/>
                          <w:lang w:eastAsia="pl-PL"/>
                        </w:rPr>
                        <w:t>Wojewoda Podkarpacki</w:t>
                      </w:r>
                    </w:p>
                  </w:txbxContent>
                </v:textbox>
              </v:rect>
            </w:pict>
          </mc:Fallback>
        </mc:AlternateContent>
      </w:r>
      <w:r w:rsidR="00AA7AEC">
        <w:t xml:space="preserve">  </w:t>
      </w:r>
    </w:p>
    <w:p w:rsidR="00AA7AEC" w:rsidRPr="00AA7AEC" w:rsidRDefault="00AA7AEC" w:rsidP="00AA7AEC">
      <w:pPr>
        <w:tabs>
          <w:tab w:val="right" w:pos="9072"/>
        </w:tabs>
        <w:spacing w:after="0"/>
        <w:jc w:val="both"/>
        <w:rPr>
          <w:rFonts w:ascii="Times New Roman" w:hAnsi="Times New Roman" w:cs="Times New Roman"/>
        </w:rPr>
      </w:pPr>
      <w:r>
        <w:t xml:space="preserve">                                                                                                  </w:t>
      </w:r>
    </w:p>
    <w:p w:rsidR="00887834" w:rsidRDefault="00887834" w:rsidP="00AA7AEC">
      <w:pPr>
        <w:tabs>
          <w:tab w:val="right" w:pos="9072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D718C7" w:rsidRDefault="00D718C7" w:rsidP="00AA7AEC">
      <w:pPr>
        <w:tabs>
          <w:tab w:val="right" w:pos="9072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AA7AEC" w:rsidRPr="00E64868" w:rsidRDefault="00AA7AEC" w:rsidP="00AA7AEC">
      <w:pPr>
        <w:tabs>
          <w:tab w:val="right" w:pos="9072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E64868">
        <w:rPr>
          <w:rFonts w:ascii="Times New Roman" w:hAnsi="Times New Roman" w:cs="Times New Roman"/>
          <w:b/>
          <w:bCs/>
          <w:sz w:val="36"/>
          <w:szCs w:val="36"/>
        </w:rPr>
        <w:t>APEL</w:t>
      </w:r>
    </w:p>
    <w:p w:rsidR="00AA7AEC" w:rsidRPr="00C5702C" w:rsidRDefault="00AA7AEC" w:rsidP="00AA7AEC">
      <w:pPr>
        <w:tabs>
          <w:tab w:val="right" w:pos="9072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5702C">
        <w:rPr>
          <w:rFonts w:ascii="Times New Roman" w:hAnsi="Times New Roman" w:cs="Times New Roman"/>
          <w:b/>
          <w:bCs/>
          <w:sz w:val="32"/>
          <w:szCs w:val="32"/>
        </w:rPr>
        <w:t>Wojewody Podkarpackiego</w:t>
      </w:r>
    </w:p>
    <w:p w:rsidR="00AA7AEC" w:rsidRPr="0066524D" w:rsidRDefault="00AA7AEC" w:rsidP="00AA7AEC">
      <w:pPr>
        <w:tabs>
          <w:tab w:val="right" w:pos="9072"/>
        </w:tabs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66524D">
        <w:rPr>
          <w:rFonts w:ascii="Times New Roman" w:hAnsi="Times New Roman" w:cs="Times New Roman"/>
          <w:b/>
          <w:bCs/>
        </w:rPr>
        <w:t>oraz</w:t>
      </w:r>
    </w:p>
    <w:p w:rsidR="00AA7AEC" w:rsidRPr="00AA7AEC" w:rsidRDefault="00AA7AEC" w:rsidP="00AA7AEC">
      <w:pPr>
        <w:tabs>
          <w:tab w:val="right" w:pos="9072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Podkarpackiego Wojewódzkiego</w:t>
      </w:r>
      <w:r w:rsidRPr="0066524D">
        <w:rPr>
          <w:rFonts w:ascii="Times New Roman" w:hAnsi="Times New Roman" w:cs="Times New Roman"/>
          <w:b/>
          <w:bCs/>
          <w:sz w:val="28"/>
          <w:szCs w:val="28"/>
        </w:rPr>
        <w:t xml:space="preserve"> Lekarza Weterynarii</w:t>
      </w:r>
    </w:p>
    <w:p w:rsidR="00AA7AEC" w:rsidRDefault="00AA7AEC" w:rsidP="00AA7AEC">
      <w:pPr>
        <w:tabs>
          <w:tab w:val="right" w:pos="9072"/>
        </w:tabs>
        <w:spacing w:after="0" w:line="360" w:lineRule="auto"/>
        <w:jc w:val="center"/>
        <w:rPr>
          <w:rFonts w:ascii="Times New Roman" w:hAnsi="Times New Roman" w:cs="Times New Roman"/>
        </w:rPr>
      </w:pPr>
    </w:p>
    <w:p w:rsidR="00AA7AEC" w:rsidRDefault="00AA7AEC" w:rsidP="00AA7AEC">
      <w:pPr>
        <w:tabs>
          <w:tab w:val="right" w:pos="426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</w:rPr>
        <w:tab/>
      </w:r>
      <w:r w:rsidRPr="0066524D">
        <w:rPr>
          <w:rFonts w:ascii="Times New Roman" w:hAnsi="Times New Roman" w:cs="Times New Roman"/>
          <w:sz w:val="24"/>
          <w:szCs w:val="24"/>
        </w:rPr>
        <w:tab/>
      </w:r>
      <w:r w:rsidRPr="00E64868">
        <w:rPr>
          <w:rFonts w:ascii="Times New Roman" w:hAnsi="Times New Roman" w:cs="Times New Roman"/>
          <w:b/>
          <w:bCs/>
          <w:sz w:val="24"/>
          <w:szCs w:val="24"/>
        </w:rPr>
        <w:t>Szanowni Państwo!</w:t>
      </w:r>
    </w:p>
    <w:p w:rsidR="00AA7AEC" w:rsidRPr="00E64868" w:rsidRDefault="00AA7AEC" w:rsidP="00AA7AEC">
      <w:pPr>
        <w:tabs>
          <w:tab w:val="right" w:pos="426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A7AEC" w:rsidRDefault="00AA7AEC" w:rsidP="00060F17">
      <w:pPr>
        <w:tabs>
          <w:tab w:val="left" w:pos="709"/>
          <w:tab w:val="right" w:pos="9072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Afrykański pomór świń </w:t>
      </w:r>
      <w:r w:rsidR="00060F17">
        <w:rPr>
          <w:rFonts w:ascii="Times New Roman" w:hAnsi="Times New Roman" w:cs="Times New Roman"/>
          <w:b/>
          <w:bCs/>
          <w:sz w:val="24"/>
          <w:szCs w:val="24"/>
        </w:rPr>
        <w:t>– nie zagraża</w:t>
      </w:r>
      <w:r w:rsidRPr="00E64868">
        <w:rPr>
          <w:rFonts w:ascii="Times New Roman" w:hAnsi="Times New Roman" w:cs="Times New Roman"/>
          <w:b/>
          <w:bCs/>
          <w:sz w:val="24"/>
          <w:szCs w:val="24"/>
        </w:rPr>
        <w:t xml:space="preserve"> ludzi</w:t>
      </w:r>
      <w:r w:rsidR="00060F17">
        <w:rPr>
          <w:rFonts w:ascii="Times New Roman" w:hAnsi="Times New Roman" w:cs="Times New Roman"/>
          <w:b/>
          <w:bCs/>
          <w:sz w:val="24"/>
          <w:szCs w:val="24"/>
        </w:rPr>
        <w:t>om</w:t>
      </w:r>
      <w:r w:rsidRPr="00E64868">
        <w:rPr>
          <w:rFonts w:ascii="Times New Roman" w:hAnsi="Times New Roman" w:cs="Times New Roman"/>
          <w:b/>
          <w:bCs/>
          <w:sz w:val="24"/>
          <w:szCs w:val="24"/>
        </w:rPr>
        <w:t>, ale jest bardzo szkodliwy dla gospodarki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60F17">
        <w:rPr>
          <w:rFonts w:ascii="Times New Roman" w:hAnsi="Times New Roman" w:cs="Times New Roman"/>
          <w:b/>
          <w:bCs/>
          <w:sz w:val="24"/>
          <w:szCs w:val="24"/>
        </w:rPr>
        <w:t>i niebezpieczny dla</w:t>
      </w:r>
      <w:r w:rsidRPr="00E64868">
        <w:rPr>
          <w:rFonts w:ascii="Times New Roman" w:hAnsi="Times New Roman" w:cs="Times New Roman"/>
          <w:b/>
          <w:bCs/>
          <w:sz w:val="24"/>
          <w:szCs w:val="24"/>
        </w:rPr>
        <w:t xml:space="preserve"> gospodarstw</w:t>
      </w:r>
      <w:r w:rsidR="00060F17">
        <w:rPr>
          <w:rFonts w:ascii="Times New Roman" w:hAnsi="Times New Roman" w:cs="Times New Roman"/>
          <w:b/>
          <w:bCs/>
          <w:sz w:val="24"/>
          <w:szCs w:val="24"/>
        </w:rPr>
        <w:t xml:space="preserve"> utrzymujących świnie</w:t>
      </w:r>
      <w:r w:rsidRPr="00E64868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A7AEC" w:rsidRDefault="00BB0B5E" w:rsidP="00337B27">
      <w:pPr>
        <w:tabs>
          <w:tab w:val="left" w:pos="709"/>
          <w:tab w:val="right" w:pos="907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Chor</w:t>
      </w:r>
      <w:r w:rsidR="00766682">
        <w:rPr>
          <w:rFonts w:ascii="Times New Roman" w:hAnsi="Times New Roman" w:cs="Times New Roman"/>
          <w:b/>
          <w:bCs/>
          <w:sz w:val="24"/>
          <w:szCs w:val="24"/>
        </w:rPr>
        <w:t>oba ta ostatnio intensywnie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szerzy </w:t>
      </w:r>
      <w:r w:rsidR="00FA775D">
        <w:rPr>
          <w:rFonts w:ascii="Times New Roman" w:hAnsi="Times New Roman" w:cs="Times New Roman"/>
          <w:b/>
          <w:bCs/>
          <w:sz w:val="24"/>
          <w:szCs w:val="24"/>
        </w:rPr>
        <w:t xml:space="preserve">się </w:t>
      </w:r>
      <w:r w:rsidR="00060F17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="00AA7AEC">
        <w:rPr>
          <w:rFonts w:ascii="Times New Roman" w:hAnsi="Times New Roman" w:cs="Times New Roman"/>
          <w:b/>
          <w:bCs/>
          <w:sz w:val="24"/>
          <w:szCs w:val="24"/>
        </w:rPr>
        <w:t xml:space="preserve"> Polsce i w Państwach sąsiednich</w:t>
      </w:r>
      <w:r w:rsidR="00060F1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AA7AEC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060F17">
        <w:rPr>
          <w:rFonts w:ascii="Times New Roman" w:hAnsi="Times New Roman" w:cs="Times New Roman"/>
          <w:b/>
          <w:bCs/>
          <w:sz w:val="24"/>
          <w:szCs w:val="24"/>
        </w:rPr>
        <w:t xml:space="preserve">twierdzenie ognisk tej choroby </w:t>
      </w:r>
      <w:r w:rsidR="00AA7AEC">
        <w:rPr>
          <w:rFonts w:ascii="Times New Roman" w:hAnsi="Times New Roman" w:cs="Times New Roman"/>
          <w:b/>
          <w:bCs/>
          <w:sz w:val="24"/>
          <w:szCs w:val="24"/>
        </w:rPr>
        <w:t>powoduje duże straty finansowe oraz blokuj</w:t>
      </w:r>
      <w:r w:rsidR="00766682">
        <w:rPr>
          <w:rFonts w:ascii="Times New Roman" w:hAnsi="Times New Roman" w:cs="Times New Roman"/>
          <w:b/>
          <w:bCs/>
          <w:sz w:val="24"/>
          <w:szCs w:val="24"/>
        </w:rPr>
        <w:t>e obrót, handel i eksport trzody chlewnej i wieprzowiny</w:t>
      </w:r>
      <w:r w:rsidR="00AA7AE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337B27" w:rsidRDefault="00337B27" w:rsidP="00337B27">
      <w:pPr>
        <w:tabs>
          <w:tab w:val="left" w:pos="709"/>
          <w:tab w:val="right" w:pos="907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7AEC" w:rsidRPr="0066524D" w:rsidRDefault="00AA7AEC" w:rsidP="00060F17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Główną przyczyną rozprzestrzeniania się wirusa są zarażone dziki. Niestety p</w:t>
      </w:r>
      <w:r w:rsidR="00C8663F">
        <w:rPr>
          <w:rFonts w:ascii="Times New Roman" w:hAnsi="Times New Roman" w:cs="Times New Roman"/>
          <w:sz w:val="24"/>
          <w:szCs w:val="24"/>
        </w:rPr>
        <w:t>owodem</w:t>
      </w:r>
      <w:r w:rsidR="00BB0B5E">
        <w:rPr>
          <w:rFonts w:ascii="Times New Roman" w:hAnsi="Times New Roman" w:cs="Times New Roman"/>
          <w:sz w:val="24"/>
          <w:szCs w:val="24"/>
        </w:rPr>
        <w:t xml:space="preserve"> jej szerzenia </w:t>
      </w:r>
      <w:r w:rsidR="00766682">
        <w:rPr>
          <w:rFonts w:ascii="Times New Roman" w:hAnsi="Times New Roman" w:cs="Times New Roman"/>
          <w:sz w:val="24"/>
          <w:szCs w:val="24"/>
        </w:rPr>
        <w:t xml:space="preserve">bywa także </w:t>
      </w:r>
      <w:r>
        <w:rPr>
          <w:rFonts w:ascii="Times New Roman" w:hAnsi="Times New Roman" w:cs="Times New Roman"/>
          <w:sz w:val="24"/>
          <w:szCs w:val="24"/>
        </w:rPr>
        <w:t xml:space="preserve"> człowiek i dlatego przypominamy o podstawowych zasadach postępowania. </w:t>
      </w:r>
      <w:r w:rsidRPr="0066524D">
        <w:rPr>
          <w:rFonts w:ascii="Times New Roman" w:hAnsi="Times New Roman" w:cs="Times New Roman"/>
          <w:sz w:val="24"/>
          <w:szCs w:val="24"/>
        </w:rPr>
        <w:tab/>
      </w:r>
      <w:r w:rsidRPr="0066524D">
        <w:rPr>
          <w:rFonts w:ascii="Times New Roman" w:hAnsi="Times New Roman" w:cs="Times New Roman"/>
          <w:sz w:val="24"/>
          <w:szCs w:val="24"/>
        </w:rPr>
        <w:tab/>
      </w:r>
      <w:r w:rsidRPr="0066524D">
        <w:rPr>
          <w:rFonts w:ascii="Times New Roman" w:hAnsi="Times New Roman" w:cs="Times New Roman"/>
          <w:sz w:val="24"/>
          <w:szCs w:val="24"/>
        </w:rPr>
        <w:tab/>
      </w:r>
    </w:p>
    <w:p w:rsidR="00AA7AEC" w:rsidRDefault="00AA7AEC" w:rsidP="00060F17">
      <w:pPr>
        <w:tabs>
          <w:tab w:val="left" w:pos="709"/>
          <w:tab w:val="left" w:pos="1560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4868">
        <w:rPr>
          <w:rFonts w:ascii="Times New Roman" w:hAnsi="Times New Roman" w:cs="Times New Roman"/>
          <w:b/>
          <w:bCs/>
          <w:sz w:val="24"/>
          <w:szCs w:val="24"/>
        </w:rPr>
        <w:t>Prosimy o bezwzględne przestrzeganie zasad bioasekuracji:</w:t>
      </w:r>
    </w:p>
    <w:p w:rsidR="00AA7AEC" w:rsidRPr="00AA7AEC" w:rsidRDefault="00AA7AEC" w:rsidP="00060F17">
      <w:pPr>
        <w:tabs>
          <w:tab w:val="left" w:pos="709"/>
          <w:tab w:val="left" w:pos="1560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BB0B5E">
        <w:rPr>
          <w:rFonts w:ascii="Times New Roman" w:hAnsi="Times New Roman" w:cs="Times New Roman"/>
          <w:bCs/>
          <w:sz w:val="24"/>
          <w:szCs w:val="24"/>
        </w:rPr>
        <w:t>zgłaszanie zachorowań</w:t>
      </w:r>
      <w:r w:rsidRPr="00AA7AEC">
        <w:rPr>
          <w:rFonts w:ascii="Times New Roman" w:hAnsi="Times New Roman" w:cs="Times New Roman"/>
          <w:bCs/>
          <w:sz w:val="24"/>
          <w:szCs w:val="24"/>
        </w:rPr>
        <w:t xml:space="preserve"> i </w:t>
      </w:r>
      <w:r w:rsidR="00BB0B5E">
        <w:rPr>
          <w:rFonts w:ascii="Times New Roman" w:hAnsi="Times New Roman" w:cs="Times New Roman"/>
          <w:bCs/>
          <w:sz w:val="24"/>
          <w:szCs w:val="24"/>
        </w:rPr>
        <w:t xml:space="preserve">padnięć </w:t>
      </w:r>
      <w:r w:rsidRPr="00AA7AEC">
        <w:rPr>
          <w:rFonts w:ascii="Times New Roman" w:hAnsi="Times New Roman" w:cs="Times New Roman"/>
          <w:bCs/>
          <w:sz w:val="24"/>
          <w:szCs w:val="24"/>
        </w:rPr>
        <w:t xml:space="preserve"> świń</w:t>
      </w:r>
      <w:r w:rsidR="00337B27">
        <w:rPr>
          <w:rFonts w:ascii="Times New Roman" w:hAnsi="Times New Roman" w:cs="Times New Roman"/>
          <w:bCs/>
          <w:sz w:val="24"/>
          <w:szCs w:val="24"/>
        </w:rPr>
        <w:t xml:space="preserve"> oraz znalezionych padłych dzikich zwierząt </w:t>
      </w:r>
      <w:r w:rsidRPr="00AA7AEC">
        <w:rPr>
          <w:rFonts w:ascii="Times New Roman" w:hAnsi="Times New Roman" w:cs="Times New Roman"/>
          <w:bCs/>
          <w:sz w:val="24"/>
          <w:szCs w:val="24"/>
        </w:rPr>
        <w:t xml:space="preserve"> do lekarza weterynarii</w:t>
      </w:r>
      <w:r w:rsidR="00BB0B5E">
        <w:rPr>
          <w:rFonts w:ascii="Times New Roman" w:hAnsi="Times New Roman" w:cs="Times New Roman"/>
          <w:bCs/>
          <w:sz w:val="24"/>
          <w:szCs w:val="24"/>
        </w:rPr>
        <w:t>,</w:t>
      </w:r>
    </w:p>
    <w:p w:rsidR="00AA7AEC" w:rsidRPr="0066524D" w:rsidRDefault="00BB0B5E" w:rsidP="00060F17">
      <w:pPr>
        <w:tabs>
          <w:tab w:val="right" w:pos="907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kupowanie świń wyłącznie z pewnego  źródła</w:t>
      </w:r>
      <w:r w:rsidR="00AA7AEC" w:rsidRPr="0066524D">
        <w:rPr>
          <w:rFonts w:ascii="Times New Roman" w:hAnsi="Times New Roman" w:cs="Times New Roman"/>
          <w:sz w:val="24"/>
          <w:szCs w:val="24"/>
        </w:rPr>
        <w:t>,</w:t>
      </w:r>
    </w:p>
    <w:p w:rsidR="00AA7AEC" w:rsidRPr="0066524D" w:rsidRDefault="00BB0B5E" w:rsidP="00060F17">
      <w:pPr>
        <w:tabs>
          <w:tab w:val="right" w:pos="907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utrzymywanie świń</w:t>
      </w:r>
      <w:r w:rsidR="00AA7AEC" w:rsidRPr="0066524D">
        <w:rPr>
          <w:rFonts w:ascii="Times New Roman" w:hAnsi="Times New Roman" w:cs="Times New Roman"/>
          <w:sz w:val="24"/>
          <w:szCs w:val="24"/>
        </w:rPr>
        <w:t xml:space="preserve"> w sposób wykluczający kontakt z dzikami,</w:t>
      </w:r>
    </w:p>
    <w:p w:rsidR="00AA7AEC" w:rsidRPr="0066524D" w:rsidRDefault="00AA7AEC" w:rsidP="00060F17">
      <w:pPr>
        <w:tabs>
          <w:tab w:val="right" w:pos="907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sto</w:t>
      </w:r>
      <w:r w:rsidR="00BB0B5E">
        <w:rPr>
          <w:rFonts w:ascii="Times New Roman" w:hAnsi="Times New Roman" w:cs="Times New Roman"/>
          <w:sz w:val="24"/>
          <w:szCs w:val="24"/>
        </w:rPr>
        <w:t>sowanie tylko pasz zabezpieczonych</w:t>
      </w:r>
      <w:r w:rsidRPr="0066524D">
        <w:rPr>
          <w:rFonts w:ascii="Times New Roman" w:hAnsi="Times New Roman" w:cs="Times New Roman"/>
          <w:sz w:val="24"/>
          <w:szCs w:val="24"/>
        </w:rPr>
        <w:t xml:space="preserve"> przed dostępem zwierząt wolno żyjących,</w:t>
      </w:r>
    </w:p>
    <w:p w:rsidR="00337B27" w:rsidRDefault="00BB0B5E" w:rsidP="00060F17">
      <w:pPr>
        <w:tabs>
          <w:tab w:val="left" w:pos="142"/>
          <w:tab w:val="right" w:pos="907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wykładanie mat</w:t>
      </w:r>
      <w:r w:rsidR="00AA7AEC" w:rsidRPr="0066524D">
        <w:rPr>
          <w:rFonts w:ascii="Times New Roman" w:hAnsi="Times New Roman" w:cs="Times New Roman"/>
          <w:sz w:val="24"/>
          <w:szCs w:val="24"/>
        </w:rPr>
        <w:t xml:space="preserve"> nasączo</w:t>
      </w:r>
      <w:r>
        <w:rPr>
          <w:rFonts w:ascii="Times New Roman" w:hAnsi="Times New Roman" w:cs="Times New Roman"/>
          <w:sz w:val="24"/>
          <w:szCs w:val="24"/>
        </w:rPr>
        <w:t>nych</w:t>
      </w:r>
      <w:r w:rsidR="00AA7AEC" w:rsidRPr="0066524D">
        <w:rPr>
          <w:rFonts w:ascii="Times New Roman" w:hAnsi="Times New Roman" w:cs="Times New Roman"/>
          <w:sz w:val="24"/>
          <w:szCs w:val="24"/>
        </w:rPr>
        <w:t xml:space="preserve"> środkiem dezynfekcyjnym przed wjazdami i wyjazdami </w:t>
      </w:r>
      <w:r w:rsidR="00AA7AEC">
        <w:rPr>
          <w:rFonts w:ascii="Times New Roman" w:hAnsi="Times New Roman" w:cs="Times New Roman"/>
          <w:sz w:val="24"/>
          <w:szCs w:val="24"/>
        </w:rPr>
        <w:br/>
        <w:t xml:space="preserve">  </w:t>
      </w:r>
      <w:r w:rsidR="00AA7AEC" w:rsidRPr="0066524D">
        <w:rPr>
          <w:rFonts w:ascii="Times New Roman" w:hAnsi="Times New Roman" w:cs="Times New Roman"/>
          <w:sz w:val="24"/>
          <w:szCs w:val="24"/>
        </w:rPr>
        <w:t xml:space="preserve">z gospodarstw oraz przed wejściami do pomieszczeń, </w:t>
      </w:r>
      <w:r w:rsidR="00337B27">
        <w:rPr>
          <w:rFonts w:ascii="Times New Roman" w:hAnsi="Times New Roman" w:cs="Times New Roman"/>
          <w:sz w:val="24"/>
          <w:szCs w:val="24"/>
        </w:rPr>
        <w:t>w których utrzymywane są świnie,</w:t>
      </w:r>
    </w:p>
    <w:p w:rsidR="00060F17" w:rsidRDefault="00060F17" w:rsidP="00060F17">
      <w:pPr>
        <w:tabs>
          <w:tab w:val="left" w:pos="142"/>
          <w:tab w:val="right" w:pos="907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6D43" w:rsidRPr="00060F17" w:rsidRDefault="00AA7AEC" w:rsidP="00060F17">
      <w:pPr>
        <w:tabs>
          <w:tab w:val="left" w:pos="142"/>
          <w:tab w:val="righ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Jednocześnie informujemy, że przestrzeganie wymienionych zasad przyczyni się do ochrony gospodarstw przed</w:t>
      </w:r>
      <w:r w:rsidR="00BB0B5E">
        <w:rPr>
          <w:rFonts w:ascii="Times New Roman" w:hAnsi="Times New Roman" w:cs="Times New Roman"/>
          <w:sz w:val="24"/>
          <w:szCs w:val="24"/>
        </w:rPr>
        <w:t xml:space="preserve"> tą</w:t>
      </w:r>
      <w:r>
        <w:rPr>
          <w:rFonts w:ascii="Times New Roman" w:hAnsi="Times New Roman" w:cs="Times New Roman"/>
          <w:sz w:val="24"/>
          <w:szCs w:val="24"/>
        </w:rPr>
        <w:t xml:space="preserve"> chorobą, a w razie jej wystąpienia</w:t>
      </w:r>
      <w:r w:rsidR="00C8663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umożliwi otrzymanie odszkodowań rekompensujących straty.</w:t>
      </w:r>
    </w:p>
    <w:sectPr w:rsidR="00BD6D43" w:rsidRPr="00060F17" w:rsidSect="00514B76">
      <w:pgSz w:w="11906" w:h="16838" w:code="9"/>
      <w:pgMar w:top="1418" w:right="1418" w:bottom="1418" w:left="1418" w:header="59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004A" w:rsidRDefault="000B004A" w:rsidP="0078741D">
      <w:pPr>
        <w:spacing w:after="0" w:line="240" w:lineRule="auto"/>
      </w:pPr>
      <w:r>
        <w:separator/>
      </w:r>
    </w:p>
  </w:endnote>
  <w:endnote w:type="continuationSeparator" w:id="0">
    <w:p w:rsidR="000B004A" w:rsidRDefault="000B004A" w:rsidP="00787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TC Zapf Chancery">
    <w:altName w:val="Bradley Hand ITC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004A" w:rsidRDefault="000B004A" w:rsidP="0078741D">
      <w:pPr>
        <w:spacing w:after="0" w:line="240" w:lineRule="auto"/>
      </w:pPr>
      <w:r>
        <w:separator/>
      </w:r>
    </w:p>
  </w:footnote>
  <w:footnote w:type="continuationSeparator" w:id="0">
    <w:p w:rsidR="000B004A" w:rsidRDefault="000B004A" w:rsidP="007874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41D"/>
    <w:rsid w:val="00025906"/>
    <w:rsid w:val="0003184B"/>
    <w:rsid w:val="00043581"/>
    <w:rsid w:val="00054EC7"/>
    <w:rsid w:val="00060F17"/>
    <w:rsid w:val="00067B2E"/>
    <w:rsid w:val="00086FB0"/>
    <w:rsid w:val="00094789"/>
    <w:rsid w:val="000B004A"/>
    <w:rsid w:val="000B0495"/>
    <w:rsid w:val="000D6B82"/>
    <w:rsid w:val="0011204D"/>
    <w:rsid w:val="00144E31"/>
    <w:rsid w:val="001665FE"/>
    <w:rsid w:val="00175F00"/>
    <w:rsid w:val="00215F8A"/>
    <w:rsid w:val="00220638"/>
    <w:rsid w:val="00225C9F"/>
    <w:rsid w:val="0023281B"/>
    <w:rsid w:val="002555AE"/>
    <w:rsid w:val="00276712"/>
    <w:rsid w:val="002C3327"/>
    <w:rsid w:val="002C7DB0"/>
    <w:rsid w:val="002D133B"/>
    <w:rsid w:val="002D3A68"/>
    <w:rsid w:val="002E5D94"/>
    <w:rsid w:val="003340CA"/>
    <w:rsid w:val="00337B27"/>
    <w:rsid w:val="00374523"/>
    <w:rsid w:val="003E75CD"/>
    <w:rsid w:val="00427EC2"/>
    <w:rsid w:val="004A1C9B"/>
    <w:rsid w:val="004C45F1"/>
    <w:rsid w:val="004F351D"/>
    <w:rsid w:val="00505DA7"/>
    <w:rsid w:val="005128CF"/>
    <w:rsid w:val="00514B76"/>
    <w:rsid w:val="00530AC9"/>
    <w:rsid w:val="00550478"/>
    <w:rsid w:val="00555718"/>
    <w:rsid w:val="00580215"/>
    <w:rsid w:val="00587E85"/>
    <w:rsid w:val="005C1FF5"/>
    <w:rsid w:val="00644125"/>
    <w:rsid w:val="0066524D"/>
    <w:rsid w:val="00670093"/>
    <w:rsid w:val="00674120"/>
    <w:rsid w:val="00693300"/>
    <w:rsid w:val="006B40B5"/>
    <w:rsid w:val="006C5B6F"/>
    <w:rsid w:val="006E1C56"/>
    <w:rsid w:val="00707547"/>
    <w:rsid w:val="00724E53"/>
    <w:rsid w:val="007541BC"/>
    <w:rsid w:val="00766682"/>
    <w:rsid w:val="0078741D"/>
    <w:rsid w:val="00791C67"/>
    <w:rsid w:val="00792121"/>
    <w:rsid w:val="00796AA0"/>
    <w:rsid w:val="007C6C4C"/>
    <w:rsid w:val="007E45EF"/>
    <w:rsid w:val="0080709D"/>
    <w:rsid w:val="00864BEE"/>
    <w:rsid w:val="0086676E"/>
    <w:rsid w:val="00874D93"/>
    <w:rsid w:val="00884BD3"/>
    <w:rsid w:val="00887834"/>
    <w:rsid w:val="008912AB"/>
    <w:rsid w:val="008913D9"/>
    <w:rsid w:val="00895DA4"/>
    <w:rsid w:val="008D765C"/>
    <w:rsid w:val="008F47FA"/>
    <w:rsid w:val="009055E0"/>
    <w:rsid w:val="00907361"/>
    <w:rsid w:val="009121D1"/>
    <w:rsid w:val="00922B1A"/>
    <w:rsid w:val="00967AF7"/>
    <w:rsid w:val="0097698B"/>
    <w:rsid w:val="00980882"/>
    <w:rsid w:val="009816E3"/>
    <w:rsid w:val="009853A3"/>
    <w:rsid w:val="009913EA"/>
    <w:rsid w:val="00994B7E"/>
    <w:rsid w:val="009B695C"/>
    <w:rsid w:val="009C53B5"/>
    <w:rsid w:val="00A2472F"/>
    <w:rsid w:val="00A53BC1"/>
    <w:rsid w:val="00A6264C"/>
    <w:rsid w:val="00A75861"/>
    <w:rsid w:val="00A845BB"/>
    <w:rsid w:val="00AA7AEC"/>
    <w:rsid w:val="00AD2D8C"/>
    <w:rsid w:val="00B10703"/>
    <w:rsid w:val="00B1082E"/>
    <w:rsid w:val="00B1773A"/>
    <w:rsid w:val="00B2009C"/>
    <w:rsid w:val="00B571F6"/>
    <w:rsid w:val="00B75054"/>
    <w:rsid w:val="00B773FD"/>
    <w:rsid w:val="00BA4D63"/>
    <w:rsid w:val="00BB0B5E"/>
    <w:rsid w:val="00BD6D43"/>
    <w:rsid w:val="00BE0668"/>
    <w:rsid w:val="00BF13EB"/>
    <w:rsid w:val="00C1175F"/>
    <w:rsid w:val="00C404EF"/>
    <w:rsid w:val="00C55954"/>
    <w:rsid w:val="00C5702C"/>
    <w:rsid w:val="00C8663F"/>
    <w:rsid w:val="00C96701"/>
    <w:rsid w:val="00CA4E34"/>
    <w:rsid w:val="00CC57EF"/>
    <w:rsid w:val="00CE2474"/>
    <w:rsid w:val="00D30C8C"/>
    <w:rsid w:val="00D718C7"/>
    <w:rsid w:val="00D90419"/>
    <w:rsid w:val="00DA3EC2"/>
    <w:rsid w:val="00DA607F"/>
    <w:rsid w:val="00DB1386"/>
    <w:rsid w:val="00DC251C"/>
    <w:rsid w:val="00DD6458"/>
    <w:rsid w:val="00E34B28"/>
    <w:rsid w:val="00E41E38"/>
    <w:rsid w:val="00E63904"/>
    <w:rsid w:val="00E64868"/>
    <w:rsid w:val="00E70525"/>
    <w:rsid w:val="00E731F9"/>
    <w:rsid w:val="00EB76E1"/>
    <w:rsid w:val="00EC19E9"/>
    <w:rsid w:val="00EF2A8B"/>
    <w:rsid w:val="00F12699"/>
    <w:rsid w:val="00F14E2D"/>
    <w:rsid w:val="00F25745"/>
    <w:rsid w:val="00F44358"/>
    <w:rsid w:val="00F6172C"/>
    <w:rsid w:val="00F72106"/>
    <w:rsid w:val="00FA775D"/>
    <w:rsid w:val="00FB503D"/>
    <w:rsid w:val="00FE5C0E"/>
    <w:rsid w:val="00FF0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93184A7-1283-4DCF-AB5D-77710402E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30AC9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874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78741D"/>
  </w:style>
  <w:style w:type="paragraph" w:styleId="Stopka">
    <w:name w:val="footer"/>
    <w:basedOn w:val="Normalny"/>
    <w:link w:val="StopkaZnak"/>
    <w:uiPriority w:val="99"/>
    <w:rsid w:val="007874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78741D"/>
  </w:style>
  <w:style w:type="table" w:styleId="Tabela-Siatka">
    <w:name w:val="Table Grid"/>
    <w:basedOn w:val="Standardowy"/>
    <w:uiPriority w:val="99"/>
    <w:rsid w:val="0078741D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7874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7874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1466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Seba i Józek</dc:creator>
  <cp:lastModifiedBy>WET Kolbuszowski</cp:lastModifiedBy>
  <cp:revision>2</cp:revision>
  <cp:lastPrinted>2017-07-17T13:17:00Z</cp:lastPrinted>
  <dcterms:created xsi:type="dcterms:W3CDTF">2017-07-19T07:01:00Z</dcterms:created>
  <dcterms:modified xsi:type="dcterms:W3CDTF">2017-07-19T07:01:00Z</dcterms:modified>
</cp:coreProperties>
</file>