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"/>
        <w:gridCol w:w="6198"/>
        <w:gridCol w:w="5528"/>
      </w:tblGrid>
      <w:tr w:rsidR="00162DFD" w:rsidTr="00B1362E">
        <w:trPr>
          <w:trHeight w:val="4668"/>
        </w:trPr>
        <w:tc>
          <w:tcPr>
            <w:tcW w:w="11732" w:type="dxa"/>
            <w:gridSpan w:val="3"/>
          </w:tcPr>
          <w:p w:rsidR="00162DFD" w:rsidRDefault="00162DFD" w:rsidP="006600D8">
            <w:r w:rsidRPr="00162DFD">
              <w:rPr>
                <w:noProof/>
                <w:lang w:eastAsia="pl-PL"/>
              </w:rPr>
              <w:drawing>
                <wp:inline distT="0" distB="0" distL="0" distR="0" wp14:anchorId="5A733ADF" wp14:editId="11A674D3">
                  <wp:extent cx="7560310" cy="2883535"/>
                  <wp:effectExtent l="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310" cy="288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DFD" w:rsidTr="00B1362E">
        <w:trPr>
          <w:gridBefore w:val="1"/>
          <w:wBefore w:w="6" w:type="dxa"/>
          <w:trHeight w:val="979"/>
        </w:trPr>
        <w:tc>
          <w:tcPr>
            <w:tcW w:w="6198" w:type="dxa"/>
            <w:vMerge w:val="restart"/>
          </w:tcPr>
          <w:p w:rsidR="00162DFD" w:rsidRDefault="00162DFD" w:rsidP="00162DFD">
            <w:r>
              <w:rPr>
                <w:noProof/>
                <w:lang w:eastAsia="pl-PL"/>
              </w:rPr>
              <w:drawing>
                <wp:inline distT="0" distB="0" distL="0" distR="0" wp14:anchorId="09A37047" wp14:editId="5E16FF66">
                  <wp:extent cx="3886200" cy="37909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136" cy="379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62DFD" w:rsidRPr="00B1362E" w:rsidRDefault="00162DFD" w:rsidP="00B1362E">
            <w:pPr>
              <w:rPr>
                <w:lang w:val="uk-UA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350E152" wp14:editId="40E0C488">
                  <wp:extent cx="838893" cy="5334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93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362E">
              <w:t xml:space="preserve">  </w:t>
            </w:r>
            <w:r w:rsidR="00B1362E" w:rsidRPr="00B1362E">
              <w:rPr>
                <w:b/>
                <w:sz w:val="68"/>
                <w:szCs w:val="68"/>
                <w:lang w:val="uk-UA"/>
              </w:rPr>
              <w:t>ОБЕРЕЖНО!</w:t>
            </w:r>
          </w:p>
        </w:tc>
      </w:tr>
      <w:tr w:rsidR="00162DFD" w:rsidRPr="00D3254F" w:rsidTr="00B1362E">
        <w:trPr>
          <w:gridBefore w:val="1"/>
          <w:wBefore w:w="6" w:type="dxa"/>
          <w:trHeight w:val="2985"/>
        </w:trPr>
        <w:tc>
          <w:tcPr>
            <w:tcW w:w="6198" w:type="dxa"/>
            <w:vMerge/>
          </w:tcPr>
          <w:p w:rsidR="00162DFD" w:rsidRDefault="00162DFD" w:rsidP="00162DFD">
            <w:pPr>
              <w:rPr>
                <w:noProof/>
                <w:lang w:eastAsia="pl-PL"/>
              </w:rPr>
            </w:pPr>
          </w:p>
        </w:tc>
        <w:tc>
          <w:tcPr>
            <w:tcW w:w="5528" w:type="dxa"/>
          </w:tcPr>
          <w:p w:rsidR="00162DFD" w:rsidRPr="00A76418" w:rsidRDefault="00D3254F" w:rsidP="00B1362E">
            <w:pPr>
              <w:ind w:left="360"/>
              <w:jc w:val="both"/>
              <w:rPr>
                <w:b/>
                <w:noProof/>
                <w:sz w:val="24"/>
                <w:szCs w:val="24"/>
                <w:lang w:val="uk-UA" w:eastAsia="pl-PL"/>
              </w:rPr>
            </w:pPr>
            <w:r w:rsidRPr="00A76418">
              <w:rPr>
                <w:b/>
                <w:noProof/>
                <w:sz w:val="24"/>
                <w:szCs w:val="24"/>
                <w:lang w:val="uk-UA" w:eastAsia="pl-PL"/>
              </w:rPr>
              <w:t>Головний ветеринарний лікар повідомляє:</w:t>
            </w:r>
          </w:p>
          <w:p w:rsidR="00D3254F" w:rsidRPr="00A76418" w:rsidRDefault="00D3254F" w:rsidP="00B1362E">
            <w:pPr>
              <w:ind w:left="360"/>
              <w:jc w:val="both"/>
              <w:rPr>
                <w:noProof/>
                <w:sz w:val="24"/>
                <w:szCs w:val="24"/>
                <w:lang w:val="uk-UA" w:eastAsia="pl-PL"/>
              </w:rPr>
            </w:pPr>
          </w:p>
          <w:p w:rsidR="00D3254F" w:rsidRPr="00A76418" w:rsidRDefault="00D3254F" w:rsidP="00B1362E">
            <w:pPr>
              <w:pStyle w:val="Akapitzlist"/>
              <w:numPr>
                <w:ilvl w:val="0"/>
                <w:numId w:val="1"/>
              </w:numPr>
              <w:ind w:left="1080"/>
              <w:jc w:val="both"/>
              <w:rPr>
                <w:noProof/>
                <w:sz w:val="24"/>
                <w:szCs w:val="24"/>
                <w:lang w:val="uk-UA" w:eastAsia="pl-PL"/>
              </w:rPr>
            </w:pPr>
            <w:r w:rsidRPr="00A76418">
              <w:rPr>
                <w:noProof/>
                <w:sz w:val="24"/>
                <w:szCs w:val="24"/>
                <w:lang w:val="uk-UA" w:eastAsia="pl-PL"/>
              </w:rPr>
              <w:t xml:space="preserve">Африканську чуму свиней (АЧС) виявлено в: </w:t>
            </w:r>
          </w:p>
          <w:p w:rsidR="00D3254F" w:rsidRPr="00A76418" w:rsidRDefault="00D3254F" w:rsidP="00B1362E">
            <w:pPr>
              <w:pStyle w:val="Akapitzlist"/>
              <w:ind w:left="1080"/>
              <w:jc w:val="both"/>
              <w:rPr>
                <w:noProof/>
                <w:sz w:val="24"/>
                <w:szCs w:val="24"/>
                <w:lang w:val="uk-UA" w:eastAsia="pl-PL"/>
              </w:rPr>
            </w:pPr>
            <w:r w:rsidRPr="00A76418">
              <w:rPr>
                <w:noProof/>
                <w:sz w:val="24"/>
                <w:szCs w:val="24"/>
                <w:lang w:val="uk-UA" w:eastAsia="pl-PL"/>
              </w:rPr>
              <w:t>Росії, Білорусі, Україні, Литві, Латвії, Естонії, Польщі;</w:t>
            </w:r>
          </w:p>
          <w:p w:rsidR="00D3254F" w:rsidRPr="00A76418" w:rsidRDefault="00D3254F" w:rsidP="00B1362E">
            <w:pPr>
              <w:pStyle w:val="Akapitzlist"/>
              <w:numPr>
                <w:ilvl w:val="0"/>
                <w:numId w:val="1"/>
              </w:numPr>
              <w:ind w:left="1080"/>
              <w:jc w:val="both"/>
              <w:rPr>
                <w:noProof/>
                <w:sz w:val="24"/>
                <w:szCs w:val="24"/>
                <w:lang w:val="uk-UA" w:eastAsia="pl-PL"/>
              </w:rPr>
            </w:pPr>
            <w:r w:rsidRPr="00A76418">
              <w:rPr>
                <w:noProof/>
                <w:sz w:val="24"/>
                <w:szCs w:val="24"/>
                <w:lang w:val="uk-UA" w:eastAsia="pl-PL"/>
              </w:rPr>
              <w:t>Хвороба становить небезпеку д</w:t>
            </w:r>
            <w:r w:rsidR="00B1362E" w:rsidRPr="00A76418">
              <w:rPr>
                <w:noProof/>
                <w:sz w:val="24"/>
                <w:szCs w:val="24"/>
                <w:lang w:val="uk-UA" w:eastAsia="pl-PL"/>
              </w:rPr>
              <w:t>л</w:t>
            </w:r>
            <w:r w:rsidR="00A76418">
              <w:rPr>
                <w:noProof/>
                <w:sz w:val="24"/>
                <w:szCs w:val="24"/>
                <w:lang w:val="uk-UA" w:eastAsia="pl-PL"/>
              </w:rPr>
              <w:t>я мільйо</w:t>
            </w:r>
            <w:r w:rsidR="00B1362E" w:rsidRPr="00A76418">
              <w:rPr>
                <w:noProof/>
                <w:sz w:val="24"/>
                <w:szCs w:val="24"/>
                <w:lang w:val="uk-UA" w:eastAsia="pl-PL"/>
              </w:rPr>
              <w:t>нів свійських та диких свиней</w:t>
            </w:r>
            <w:r w:rsidR="00CA268B">
              <w:rPr>
                <w:noProof/>
                <w:sz w:val="24"/>
                <w:szCs w:val="24"/>
                <w:lang w:val="uk-UA" w:eastAsia="pl-PL"/>
              </w:rPr>
              <w:t xml:space="preserve">         </w:t>
            </w:r>
            <w:bookmarkStart w:id="0" w:name="_GoBack"/>
            <w:bookmarkEnd w:id="0"/>
            <w:r w:rsidR="00B1362E" w:rsidRPr="00A76418">
              <w:rPr>
                <w:noProof/>
                <w:sz w:val="24"/>
                <w:szCs w:val="24"/>
                <w:lang w:val="uk-UA" w:eastAsia="pl-PL"/>
              </w:rPr>
              <w:t xml:space="preserve"> і</w:t>
            </w:r>
            <w:r w:rsidRPr="00A76418">
              <w:rPr>
                <w:noProof/>
                <w:sz w:val="24"/>
                <w:szCs w:val="24"/>
                <w:lang w:val="uk-UA" w:eastAsia="pl-PL"/>
              </w:rPr>
              <w:t xml:space="preserve"> несе тяжкі економічні наслідки;</w:t>
            </w:r>
          </w:p>
          <w:p w:rsidR="00D3254F" w:rsidRPr="00A76418" w:rsidRDefault="00A76418" w:rsidP="00B1362E">
            <w:pPr>
              <w:pStyle w:val="Akapitzlist"/>
              <w:numPr>
                <w:ilvl w:val="0"/>
                <w:numId w:val="1"/>
              </w:numPr>
              <w:ind w:left="1080"/>
              <w:jc w:val="both"/>
              <w:rPr>
                <w:noProof/>
                <w:sz w:val="24"/>
                <w:szCs w:val="24"/>
                <w:lang w:val="uk-UA" w:eastAsia="pl-PL"/>
              </w:rPr>
            </w:pPr>
            <w:r w:rsidRPr="00A76418">
              <w:rPr>
                <w:noProof/>
                <w:sz w:val="24"/>
                <w:szCs w:val="24"/>
                <w:lang w:val="uk-UA" w:eastAsia="pl-PL"/>
              </w:rPr>
              <w:t>Африканська чума свиней</w:t>
            </w:r>
            <w:r w:rsidR="00FF5B54" w:rsidRPr="00A76418">
              <w:rPr>
                <w:noProof/>
                <w:sz w:val="24"/>
                <w:szCs w:val="24"/>
                <w:lang w:val="uk-UA" w:eastAsia="pl-PL"/>
              </w:rPr>
              <w:t xml:space="preserve"> не становить небезпеки для людей, може переноситись через харчові продукти.</w:t>
            </w:r>
          </w:p>
          <w:p w:rsidR="00FF5B54" w:rsidRPr="00A76418" w:rsidRDefault="00FF5B54" w:rsidP="00B1362E">
            <w:pPr>
              <w:ind w:left="360"/>
              <w:jc w:val="both"/>
              <w:rPr>
                <w:noProof/>
                <w:sz w:val="24"/>
                <w:szCs w:val="24"/>
                <w:lang w:val="uk-UA" w:eastAsia="pl-PL"/>
              </w:rPr>
            </w:pPr>
          </w:p>
          <w:p w:rsidR="00FF5B54" w:rsidRPr="00FF5B54" w:rsidRDefault="00FF5B54" w:rsidP="00B1362E">
            <w:pPr>
              <w:ind w:left="360"/>
              <w:jc w:val="both"/>
              <w:rPr>
                <w:noProof/>
                <w:lang w:val="uk-UA" w:eastAsia="pl-PL"/>
              </w:rPr>
            </w:pPr>
            <w:r w:rsidRPr="00A76418">
              <w:rPr>
                <w:noProof/>
                <w:sz w:val="24"/>
                <w:szCs w:val="24"/>
                <w:lang w:val="uk-UA" w:eastAsia="pl-PL"/>
              </w:rPr>
              <w:t>Просимо викидати залишки харчових продуктів виключно до сміттєвих баків закритого типу</w:t>
            </w:r>
            <w:r w:rsidR="00B1362E" w:rsidRPr="00A76418">
              <w:rPr>
                <w:noProof/>
                <w:sz w:val="24"/>
                <w:szCs w:val="24"/>
                <w:lang w:val="uk-UA" w:eastAsia="pl-PL"/>
              </w:rPr>
              <w:t>.</w:t>
            </w:r>
            <w:r>
              <w:rPr>
                <w:noProof/>
                <w:lang w:val="uk-UA" w:eastAsia="pl-PL"/>
              </w:rPr>
              <w:t xml:space="preserve"> </w:t>
            </w:r>
          </w:p>
        </w:tc>
      </w:tr>
      <w:tr w:rsidR="00162DFD" w:rsidTr="00B1362E">
        <w:trPr>
          <w:gridBefore w:val="1"/>
          <w:wBefore w:w="6" w:type="dxa"/>
          <w:trHeight w:val="5951"/>
        </w:trPr>
        <w:tc>
          <w:tcPr>
            <w:tcW w:w="6198" w:type="dxa"/>
          </w:tcPr>
          <w:p w:rsidR="00162DFD" w:rsidRDefault="00162DFD" w:rsidP="00162DFD">
            <w:r>
              <w:rPr>
                <w:noProof/>
                <w:lang w:eastAsia="pl-PL"/>
              </w:rPr>
              <w:drawing>
                <wp:inline distT="0" distB="0" distL="0" distR="0" wp14:anchorId="011137B4" wp14:editId="0C929CC8">
                  <wp:extent cx="3810000" cy="37719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94" cy="37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62DFD" w:rsidRDefault="00162DFD" w:rsidP="00162DFD">
            <w:r>
              <w:rPr>
                <w:noProof/>
                <w:lang w:eastAsia="pl-PL"/>
              </w:rPr>
              <w:drawing>
                <wp:inline distT="0" distB="0" distL="0" distR="0" wp14:anchorId="6F955476" wp14:editId="4ED613DC">
                  <wp:extent cx="3429000" cy="37719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020" cy="377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425" w:rsidRDefault="00E57425" w:rsidP="00162DFD"/>
    <w:sectPr w:rsidR="00E57425" w:rsidSect="00162DF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1D9"/>
    <w:multiLevelType w:val="hybridMultilevel"/>
    <w:tmpl w:val="FB40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FD"/>
    <w:rsid w:val="000A3EFD"/>
    <w:rsid w:val="000D656E"/>
    <w:rsid w:val="00162DFD"/>
    <w:rsid w:val="00724371"/>
    <w:rsid w:val="00A76418"/>
    <w:rsid w:val="00B1362E"/>
    <w:rsid w:val="00CA268B"/>
    <w:rsid w:val="00D3254F"/>
    <w:rsid w:val="00D348E6"/>
    <w:rsid w:val="00E57425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Nowy Styl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Ewelina Bryczek</cp:lastModifiedBy>
  <cp:revision>6</cp:revision>
  <cp:lastPrinted>2017-04-06T12:27:00Z</cp:lastPrinted>
  <dcterms:created xsi:type="dcterms:W3CDTF">2017-04-10T08:14:00Z</dcterms:created>
  <dcterms:modified xsi:type="dcterms:W3CDTF">2017-04-10T09:24:00Z</dcterms:modified>
</cp:coreProperties>
</file>